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W w:w="567" w:type="dxa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</w:tblGrid>
      <w:tr w:rsidR="00F165EA" w:rsidTr="00F165EA">
        <w:trPr>
          <w:cantSplit/>
          <w:trHeight w:hRule="exact" w:val="15137"/>
        </w:trPr>
        <w:tc>
          <w:tcPr>
            <w:tcW w:w="15128" w:type="dxa"/>
            <w:shd w:val="clear" w:color="auto" w:fill="auto"/>
            <w:textDirection w:val="tbRlV"/>
            <w:vAlign w:val="bottom"/>
          </w:tcPr>
          <w:p w:rsidR="00F165EA" w:rsidRPr="00F165EA" w:rsidRDefault="00F165EA" w:rsidP="00F165EA">
            <w:pPr>
              <w:ind w:left="113" w:right="113"/>
              <w:jc w:val="both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/>
                <w:b/>
              </w:rPr>
              <w:t>國小 國語 科考試卷  ____年___班 座號_____  姓名：_____</w:t>
            </w:r>
          </w:p>
        </w:tc>
      </w:tr>
    </w:tbl>
    <w:p w:rsidR="00F165EA" w:rsidRDefault="00F165EA">
      <w:pPr>
        <w:sectPr w:rsidR="00F165EA" w:rsidSect="00F165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23811" w:h="16838" w:orient="landscape"/>
          <w:pgMar w:top="850" w:right="850" w:bottom="850" w:left="850" w:header="850" w:footer="567" w:gutter="0"/>
          <w:cols w:space="425"/>
          <w:textDirection w:val="tbRl"/>
          <w:docGrid w:type="lines" w:linePitch="360"/>
        </w:sectPr>
      </w:pPr>
    </w:p>
    <w:p w:rsidR="00F165EA" w:rsidRPr="00F165EA" w:rsidRDefault="00F165EA" w:rsidP="00F165EA">
      <w:pPr>
        <w:snapToGrid w:val="0"/>
        <w:ind w:left="397" w:hanging="397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標楷體" w:eastAsia="標楷體" w:hAnsi="標楷體" w:cs="Times New Roman"/>
          <w:b/>
          <w:color w:val="191800"/>
          <w:sz w:val="28"/>
          <w:szCs w:val="24"/>
        </w:rPr>
        <w:t>一、</w:t>
      </w:r>
      <w:r>
        <w:rPr>
          <w:rFonts w:ascii="標楷體" w:eastAsia="標楷體" w:hAnsi="標楷體" w:cs="Times New Roman"/>
          <w:b/>
          <w:sz w:val="28"/>
          <w:szCs w:val="24"/>
        </w:rPr>
        <w:t>寫國字或注音</w:t>
      </w:r>
      <w:r>
        <w:rPr>
          <w:rFonts w:ascii="標楷體" w:eastAsia="標楷體" w:hAnsi="標楷體" w:cs="Times New Roman"/>
          <w:color w:val="333300"/>
          <w:sz w:val="28"/>
          <w:szCs w:val="24"/>
        </w:rPr>
        <w:t>：</w:t>
      </w:r>
      <w:r>
        <w:rPr>
          <w:rFonts w:ascii="標楷體" w:eastAsia="標楷體" w:hAnsi="標楷體" w:cs="Times New Roman"/>
          <w:color w:val="000000"/>
          <w:sz w:val="28"/>
          <w:szCs w:val="24"/>
        </w:rPr>
        <w:t>每格二分、共二十四分</w:t>
      </w:r>
    </w:p>
    <w:p w:rsidR="00F165EA" w:rsidRDefault="00F165EA" w:rsidP="00F165EA">
      <w:pPr>
        <w:tabs>
          <w:tab w:val="left" w:pos="397"/>
        </w:tabs>
        <w:snapToGrid w:val="0"/>
        <w:ind w:left="397" w:hanging="397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標楷體" w:eastAsia="標楷體" w:hint="eastAsia"/>
          <w:color w:val="FF0000"/>
          <w:sz w:val="28"/>
        </w:rPr>
        <w:t>儀，</w:t>
      </w:r>
      <w:r w:rsidRPr="00F165EA">
        <w:rPr>
          <w:rFonts w:ascii="文鼎注音窄字" w:eastAsia="文鼎注音窄字" w:hint="eastAsia"/>
          <w:color w:val="FF0000"/>
          <w:position w:val="16"/>
          <w:sz w:val="56"/>
        </w:rPr>
        <w:t>今</w:t>
      </w:r>
    </w:p>
    <w:p w:rsidR="00D25149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標楷體" w:eastAsia="標楷體" w:hint="eastAsia"/>
          <w:color w:val="FF0000"/>
          <w:sz w:val="28"/>
        </w:rPr>
        <w:t>俑，</w:t>
      </w:r>
      <w:r w:rsidRPr="00F165EA">
        <w:rPr>
          <w:rFonts w:ascii="文鼎注音窄字" w:eastAsia="文鼎注音窄字" w:hint="eastAsia"/>
          <w:color w:val="FF0000"/>
          <w:position w:val="16"/>
          <w:sz w:val="56"/>
        </w:rPr>
        <w:t>禽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文鼎標楷注音" w:eastAsia="標楷體" w:hint="eastAsia"/>
          <w:color w:val="FF0000"/>
          <w:sz w:val="28"/>
        </w:rPr>
        <w:t>瞭，衷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文鼎注音窄字" w:eastAsia="文鼎注音窄字" w:hint="eastAsia"/>
          <w:color w:val="FF0000"/>
          <w:position w:val="16"/>
          <w:sz w:val="56"/>
        </w:rPr>
        <w:t>泊</w:t>
      </w:r>
      <w:r w:rsidRPr="00F165EA">
        <w:rPr>
          <w:rFonts w:ascii="標楷體" w:eastAsia="標楷體" w:hint="eastAsia"/>
          <w:color w:val="FF0000"/>
          <w:sz w:val="28"/>
        </w:rPr>
        <w:t>，</w:t>
      </w:r>
      <w:r w:rsidRPr="00F165EA">
        <w:rPr>
          <w:rFonts w:ascii="文鼎注音窄字" w:eastAsia="文鼎注音窄字" w:hint="eastAsia"/>
          <w:color w:val="FF0000"/>
          <w:position w:val="16"/>
          <w:sz w:val="56"/>
        </w:rPr>
        <w:t>橋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文鼎注音窄字" w:eastAsia="文鼎注音窄字" w:hint="eastAsia"/>
          <w:color w:val="FF0000"/>
          <w:position w:val="16"/>
          <w:sz w:val="56"/>
        </w:rPr>
        <w:t>樹</w:t>
      </w:r>
      <w:r w:rsidRPr="00F165EA">
        <w:rPr>
          <w:rFonts w:ascii="標楷體" w:eastAsia="標楷體" w:hint="eastAsia"/>
          <w:color w:val="FF0000"/>
          <w:sz w:val="28"/>
        </w:rPr>
        <w:t>，</w:t>
      </w:r>
      <w:r w:rsidRPr="00F165EA">
        <w:rPr>
          <w:rFonts w:ascii="文鼎標楷注音" w:eastAsia="標楷體" w:hint="eastAsia"/>
          <w:color w:val="FF0000"/>
          <w:sz w:val="28"/>
        </w:rPr>
        <w:t>襟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標楷體" w:eastAsia="標楷體" w:hint="eastAsia"/>
          <w:color w:val="FF0000"/>
          <w:sz w:val="28"/>
        </w:rPr>
        <w:t>衫，穢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</w:p>
    <w:p w:rsidR="00F165EA" w:rsidRPr="00F165EA" w:rsidRDefault="00F165EA" w:rsidP="00F165EA">
      <w:pPr>
        <w:tabs>
          <w:tab w:val="left" w:pos="397"/>
        </w:tabs>
        <w:snapToGrid w:val="0"/>
        <w:ind w:left="397" w:hanging="397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b/>
          <w:color w:val="191800"/>
          <w:sz w:val="28"/>
          <w:szCs w:val="24"/>
        </w:rPr>
        <w:t>二、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改錯字</w:t>
      </w:r>
      <w:r>
        <w:rPr>
          <w:rFonts w:ascii="標楷體" w:eastAsia="標楷體" w:hAnsi="標楷體" w:cs="Times New Roman" w:hint="eastAsia"/>
          <w:color w:val="333300"/>
          <w:sz w:val="28"/>
          <w:szCs w:val="24"/>
        </w:rPr>
        <w:t>：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每格二分、共十分</w:t>
      </w:r>
    </w:p>
    <w:p w:rsidR="00F165EA" w:rsidRDefault="00F165EA" w:rsidP="00F165EA">
      <w:pPr>
        <w:tabs>
          <w:tab w:val="left" w:pos="397"/>
        </w:tabs>
        <w:snapToGrid w:val="0"/>
        <w:ind w:left="397" w:hanging="397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標楷體" w:eastAsia="標楷體" w:hint="eastAsia"/>
          <w:color w:val="FF0000"/>
          <w:sz w:val="28"/>
          <w:szCs w:val="28"/>
        </w:rPr>
        <w:t>塵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標楷體" w:eastAsia="標楷體" w:hint="eastAsia"/>
          <w:color w:val="FF0000"/>
          <w:sz w:val="28"/>
          <w:szCs w:val="28"/>
        </w:rPr>
        <w:t>購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標楷體" w:eastAsia="標楷體" w:hint="eastAsia"/>
          <w:color w:val="FF0000"/>
          <w:sz w:val="28"/>
          <w:szCs w:val="28"/>
        </w:rPr>
        <w:t>嗑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標楷體" w:eastAsia="標楷體" w:hint="eastAsia"/>
          <w:color w:val="FF0000"/>
          <w:sz w:val="28"/>
          <w:szCs w:val="28"/>
        </w:rPr>
        <w:t>併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標楷體" w:eastAsia="標楷體" w:hint="eastAsia"/>
          <w:color w:val="FF0000"/>
          <w:sz w:val="28"/>
          <w:szCs w:val="28"/>
        </w:rPr>
        <w:t>鈕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</w:p>
    <w:p w:rsidR="00F165EA" w:rsidRPr="00F165EA" w:rsidRDefault="00F165EA" w:rsidP="00F165EA">
      <w:pPr>
        <w:tabs>
          <w:tab w:val="left" w:pos="397"/>
        </w:tabs>
        <w:snapToGrid w:val="0"/>
        <w:ind w:left="397" w:hanging="397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b/>
          <w:color w:val="191800"/>
          <w:sz w:val="28"/>
          <w:szCs w:val="24"/>
        </w:rPr>
        <w:t>三、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選擇題</w:t>
      </w:r>
      <w:r>
        <w:rPr>
          <w:rFonts w:ascii="標楷體" w:eastAsia="標楷體" w:hAnsi="標楷體" w:cs="Times New Roman" w:hint="eastAsia"/>
          <w:color w:val="333300"/>
          <w:sz w:val="28"/>
          <w:szCs w:val="24"/>
        </w:rPr>
        <w:t>：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每格二分、共二十二分</w:t>
      </w:r>
    </w:p>
    <w:p w:rsidR="00F165EA" w:rsidRPr="00F165EA" w:rsidRDefault="00F165EA" w:rsidP="00F165EA">
      <w:pPr>
        <w:tabs>
          <w:tab w:val="left" w:pos="397"/>
        </w:tabs>
        <w:snapToGrid w:val="0"/>
        <w:ind w:left="397" w:hanging="397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MS Mincho" w:eastAsia="MS Mincho" w:hAnsi="MS Mincho" w:hint="eastAsia"/>
          <w:color w:val="FF0000"/>
          <w:sz w:val="28"/>
          <w:szCs w:val="28"/>
        </w:rPr>
        <w:t>④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FF"/>
          <w:sz w:val="28"/>
          <w:szCs w:val="24"/>
        </w:rPr>
        <w:t>解析：</w:t>
      </w:r>
      <w:r w:rsidRPr="00F165EA">
        <w:rPr>
          <w:rFonts w:ascii="MS Mincho" w:eastAsia="MS Mincho" w:hAnsi="MS Mincho" w:hint="eastAsia"/>
          <w:color w:val="0000FF"/>
        </w:rPr>
        <w:t>③</w:t>
      </w:r>
      <w:r w:rsidRPr="00F165EA">
        <w:rPr>
          <w:rFonts w:ascii="標楷體" w:eastAsia="標楷體" w:hAnsi="標楷體" w:hint="eastAsia"/>
          <w:color w:val="0000FF"/>
          <w:sz w:val="28"/>
          <w:szCs w:val="28"/>
        </w:rPr>
        <w:t>一種以美為中心，而厭棄物質與現實境況、蔑視一切社會道德的思想。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P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新細明體" w:hAnsi="新細明體" w:cs="新細明體" w:hint="eastAsia"/>
          <w:color w:val="FF0000"/>
          <w:sz w:val="28"/>
          <w:szCs w:val="28"/>
        </w:rPr>
        <w:t>①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FF"/>
          <w:sz w:val="28"/>
          <w:szCs w:val="24"/>
        </w:rPr>
        <w:t>解析：</w:t>
      </w:r>
      <w:r w:rsidRPr="00F165EA">
        <w:rPr>
          <w:rFonts w:ascii="MS Mincho" w:eastAsia="MS Mincho" w:hAnsi="MS Mincho" w:hint="eastAsia"/>
          <w:color w:val="0000FF"/>
        </w:rPr>
        <w:t>①</w:t>
      </w:r>
      <w:r w:rsidRPr="00F165EA">
        <w:rPr>
          <w:rFonts w:ascii="標楷體" w:eastAsia="標楷體" w:hAnsi="標楷體" w:hint="eastAsia"/>
          <w:color w:val="0000FF"/>
          <w:sz w:val="28"/>
          <w:szCs w:val="28"/>
        </w:rPr>
        <w:t>這個例子強調交流便利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P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新細明體" w:hAnsi="新細明體" w:cs="新細明體" w:hint="eastAsia"/>
          <w:color w:val="FF0000"/>
          <w:sz w:val="28"/>
          <w:szCs w:val="28"/>
        </w:rPr>
        <w:t>③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FF"/>
          <w:sz w:val="28"/>
          <w:szCs w:val="24"/>
        </w:rPr>
        <w:t>解析：</w:t>
      </w:r>
      <w:r w:rsidRPr="00F165EA">
        <w:rPr>
          <w:rFonts w:ascii="MS Mincho" w:eastAsia="MS Mincho" w:hAnsi="MS Mincho" w:hint="eastAsia"/>
          <w:color w:val="0000FF"/>
        </w:rPr>
        <w:t>③</w:t>
      </w:r>
      <w:r w:rsidRPr="00F165EA">
        <w:rPr>
          <w:rFonts w:ascii="標楷體" w:eastAsia="標楷體" w:hAnsi="標楷體" w:hint="eastAsia"/>
          <w:color w:val="0000FF"/>
          <w:sz w:val="28"/>
          <w:szCs w:val="28"/>
        </w:rPr>
        <w:t>我們應該體諒並主動提醒他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P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新細明體" w:hAnsi="新細明體" w:hint="eastAsia"/>
          <w:color w:val="FF0000"/>
          <w:sz w:val="28"/>
          <w:szCs w:val="28"/>
        </w:rPr>
        <w:t>②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FF"/>
          <w:sz w:val="28"/>
          <w:szCs w:val="24"/>
        </w:rPr>
        <w:t>解析：</w:t>
      </w:r>
      <w:r w:rsidRPr="00F165EA">
        <w:rPr>
          <w:rFonts w:ascii="MS Mincho" w:eastAsia="MS Mincho" w:hAnsi="MS Mincho" w:hint="eastAsia"/>
          <w:color w:val="0000FF"/>
        </w:rPr>
        <w:t>②</w:t>
      </w:r>
      <w:r w:rsidRPr="00F165EA">
        <w:rPr>
          <w:rFonts w:ascii="標楷體" w:eastAsia="標楷體" w:hAnsi="標楷體" w:hint="eastAsia"/>
          <w:color w:val="0000FF"/>
          <w:sz w:val="28"/>
          <w:szCs w:val="28"/>
        </w:rPr>
        <w:t>一種節慶誤植的趣味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新細明體" w:hAnsi="新細明體" w:hint="eastAsia"/>
          <w:color w:val="FF0000"/>
          <w:sz w:val="28"/>
          <w:szCs w:val="28"/>
        </w:rPr>
        <w:t>④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難易度：中</w:t>
      </w:r>
    </w:p>
    <w:p w:rsid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MS Mincho" w:eastAsia="MS Mincho" w:hAnsi="MS Mincho" w:hint="eastAsia"/>
          <w:color w:val="FF0000"/>
          <w:sz w:val="28"/>
          <w:szCs w:val="28"/>
        </w:rPr>
        <w:t>①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MS Mincho" w:eastAsia="MS Mincho" w:hAnsi="MS Mincho" w:hint="eastAsia"/>
          <w:color w:val="FF0000"/>
          <w:sz w:val="28"/>
          <w:szCs w:val="28"/>
        </w:rPr>
        <w:t>③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eq \o(\s\do 0(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>８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))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/>
          <w:color w:val="FF0000"/>
          <w:sz w:val="28"/>
          <w:szCs w:val="24"/>
        </w:rPr>
        <w:t>答案：</w:t>
      </w:r>
      <w:r w:rsidRPr="00F165EA">
        <w:rPr>
          <w:rFonts w:ascii="MS Mincho" w:eastAsia="MS Mincho" w:hAnsi="MS Mincho"/>
          <w:color w:val="FF0000"/>
          <w:sz w:val="28"/>
          <w:szCs w:val="28"/>
        </w:rPr>
        <w:t>④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９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MS Mincho" w:eastAsia="MS Mincho" w:hAnsi="MS Mincho" w:hint="eastAsia"/>
          <w:color w:val="FF0000"/>
          <w:sz w:val="28"/>
          <w:szCs w:val="28"/>
        </w:rPr>
        <w:t>②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eq \o(\s\do 3(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>０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))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/>
          <w:color w:val="FF0000"/>
          <w:sz w:val="28"/>
          <w:szCs w:val="24"/>
        </w:rPr>
        <w:t>答案：</w:t>
      </w:r>
      <w:r w:rsidRPr="00F165EA">
        <w:rPr>
          <w:rFonts w:ascii="MS Mincho" w:eastAsia="MS Mincho" w:hAnsi="MS Mincho"/>
          <w:color w:val="FF0000"/>
          <w:sz w:val="28"/>
          <w:szCs w:val="28"/>
        </w:rPr>
        <w:t>④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MS Mincho" w:eastAsia="MS Mincho" w:hAnsi="MS Mincho" w:hint="eastAsia"/>
          <w:color w:val="FF0000"/>
          <w:sz w:val="28"/>
          <w:szCs w:val="28"/>
        </w:rPr>
        <w:t>②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</w:p>
    <w:p w:rsidR="00F165EA" w:rsidRPr="00F165EA" w:rsidRDefault="00F165EA" w:rsidP="00F165EA">
      <w:pPr>
        <w:tabs>
          <w:tab w:val="left" w:pos="397"/>
        </w:tabs>
        <w:snapToGrid w:val="0"/>
        <w:ind w:left="397" w:hanging="397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b/>
          <w:color w:val="191800"/>
          <w:sz w:val="28"/>
          <w:szCs w:val="24"/>
        </w:rPr>
        <w:t>四、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選詞填寫</w:t>
      </w:r>
      <w:r>
        <w:rPr>
          <w:rFonts w:ascii="標楷體" w:eastAsia="標楷體" w:hAnsi="標楷體" w:cs="Times New Roman" w:hint="eastAsia"/>
          <w:color w:val="333300"/>
          <w:sz w:val="28"/>
          <w:szCs w:val="24"/>
        </w:rPr>
        <w:t>：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每格二分、共六分</w:t>
      </w:r>
    </w:p>
    <w:p w:rsidR="00F165EA" w:rsidRDefault="00F165EA" w:rsidP="00F165EA">
      <w:pPr>
        <w:tabs>
          <w:tab w:val="left" w:pos="397"/>
        </w:tabs>
        <w:snapToGrid w:val="0"/>
        <w:ind w:left="397" w:hanging="397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MS Mincho" w:eastAsia="MS Mincho" w:hAnsi="MS Mincho" w:hint="eastAsia"/>
          <w:color w:val="FF0000"/>
          <w:sz w:val="28"/>
          <w:szCs w:val="28"/>
        </w:rPr>
        <w:t>⑴</w:t>
      </w:r>
      <w:r w:rsidRPr="00F165EA">
        <w:rPr>
          <w:rFonts w:ascii="標楷體" w:eastAsia="標楷體" w:hAnsi="標楷體" w:cs="細明體" w:hint="eastAsia"/>
          <w:color w:val="FF0000"/>
          <w:sz w:val="28"/>
          <w:szCs w:val="28"/>
        </w:rPr>
        <w:t>購買</w:t>
      </w:r>
      <w:r w:rsidRPr="00F165EA">
        <w:rPr>
          <w:rFonts w:ascii="標楷體" w:eastAsia="標楷體" w:hAnsi="標楷體" w:hint="eastAsia"/>
          <w:color w:val="FF0000"/>
          <w:sz w:val="28"/>
          <w:szCs w:val="28"/>
        </w:rPr>
        <w:br/>
      </w:r>
      <w:r w:rsidRPr="00F165EA">
        <w:rPr>
          <w:rFonts w:ascii="標楷體" w:eastAsia="MS Mincho" w:hAnsi="MS Mincho" w:hint="eastAsia"/>
          <w:color w:val="FF0000"/>
          <w:sz w:val="28"/>
          <w:szCs w:val="28"/>
        </w:rPr>
        <w:t>⑵</w:t>
      </w:r>
      <w:r w:rsidRPr="00F165EA">
        <w:rPr>
          <w:rFonts w:ascii="標楷體" w:eastAsia="標楷體" w:hAnsi="標楷體" w:cs="細明體" w:hint="eastAsia"/>
          <w:color w:val="FF0000"/>
          <w:sz w:val="28"/>
          <w:szCs w:val="28"/>
        </w:rPr>
        <w:t>盼望</w:t>
      </w:r>
      <w:r w:rsidRPr="00F165EA">
        <w:rPr>
          <w:rFonts w:ascii="標楷體" w:eastAsia="標楷體" w:hAnsi="標楷體"/>
          <w:color w:val="FF0000"/>
          <w:sz w:val="28"/>
          <w:szCs w:val="28"/>
        </w:rPr>
        <w:br/>
      </w:r>
      <w:r w:rsidRPr="00F165EA">
        <w:rPr>
          <w:rFonts w:ascii="標楷體" w:eastAsia="MS Mincho" w:hAnsi="MS Mincho" w:hint="eastAsia"/>
          <w:color w:val="FF0000"/>
          <w:sz w:val="28"/>
          <w:szCs w:val="28"/>
        </w:rPr>
        <w:t>⑶</w:t>
      </w:r>
      <w:r w:rsidRPr="00F165EA">
        <w:rPr>
          <w:rFonts w:ascii="標楷體" w:eastAsia="標楷體" w:hAnsi="標楷體" w:cs="細明體" w:hint="eastAsia"/>
          <w:color w:val="FF0000"/>
          <w:sz w:val="28"/>
          <w:szCs w:val="28"/>
        </w:rPr>
        <w:t>憐惜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</w:p>
    <w:p w:rsidR="00F165EA" w:rsidRPr="00F165EA" w:rsidRDefault="00F165EA" w:rsidP="00F165EA">
      <w:pPr>
        <w:tabs>
          <w:tab w:val="left" w:pos="397"/>
        </w:tabs>
        <w:snapToGrid w:val="0"/>
        <w:ind w:left="397" w:hanging="397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b/>
          <w:color w:val="191800"/>
          <w:sz w:val="28"/>
          <w:szCs w:val="24"/>
        </w:rPr>
        <w:t>五、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生字成語</w:t>
      </w:r>
      <w:r>
        <w:rPr>
          <w:rFonts w:ascii="標楷體" w:eastAsia="標楷體" w:hAnsi="標楷體" w:cs="Times New Roman" w:hint="eastAsia"/>
          <w:color w:val="333300"/>
          <w:sz w:val="28"/>
          <w:szCs w:val="24"/>
        </w:rPr>
        <w:t>：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每格二分、共四分</w:t>
      </w:r>
    </w:p>
    <w:p w:rsidR="00F165EA" w:rsidRDefault="00F165EA" w:rsidP="00F165EA">
      <w:pPr>
        <w:tabs>
          <w:tab w:val="left" w:pos="397"/>
        </w:tabs>
        <w:snapToGrid w:val="0"/>
        <w:ind w:left="397" w:hanging="397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MS Mincho" w:eastAsia="MS Mincho" w:hAnsi="MS Mincho" w:hint="eastAsia"/>
          <w:color w:val="FF0000"/>
          <w:sz w:val="28"/>
          <w:szCs w:val="28"/>
        </w:rPr>
        <w:t>④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MS Mincho" w:eastAsia="MS Mincho" w:hAnsi="MS Mincho" w:hint="eastAsia"/>
          <w:color w:val="FF0000"/>
          <w:sz w:val="28"/>
          <w:szCs w:val="28"/>
        </w:rPr>
        <w:t>①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</w:p>
    <w:p w:rsidR="00F165EA" w:rsidRPr="00F165EA" w:rsidRDefault="00F165EA" w:rsidP="00F165EA">
      <w:pPr>
        <w:tabs>
          <w:tab w:val="left" w:pos="397"/>
        </w:tabs>
        <w:snapToGrid w:val="0"/>
        <w:ind w:left="397" w:hanging="397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b/>
          <w:color w:val="191800"/>
          <w:sz w:val="28"/>
          <w:szCs w:val="24"/>
        </w:rPr>
        <w:t>六、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筆述題</w:t>
      </w:r>
      <w:r>
        <w:rPr>
          <w:rFonts w:ascii="標楷體" w:eastAsia="標楷體" w:hAnsi="標楷體" w:cs="Times New Roman" w:hint="eastAsia"/>
          <w:color w:val="333300"/>
          <w:sz w:val="28"/>
          <w:szCs w:val="24"/>
        </w:rPr>
        <w:t>：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每格二分、共十分</w:t>
      </w:r>
    </w:p>
    <w:p w:rsidR="00F165EA" w:rsidRPr="00F165EA" w:rsidRDefault="00F165EA" w:rsidP="00F165EA">
      <w:pPr>
        <w:tabs>
          <w:tab w:val="left" w:pos="397"/>
        </w:tabs>
        <w:snapToGrid w:val="0"/>
        <w:ind w:left="397" w:hanging="397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標楷體" w:eastAsia="標楷體" w:hAnsi="標楷體" w:hint="eastAsia"/>
          <w:color w:val="FF0000"/>
          <w:sz w:val="28"/>
          <w:szCs w:val="28"/>
        </w:rPr>
        <w:t>學習的目的不是追逐金錢名利，而是在於能了解自己，為世界做個有貢獻的人。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FF"/>
          <w:sz w:val="28"/>
          <w:szCs w:val="24"/>
        </w:rPr>
        <w:t>解析：</w:t>
      </w:r>
      <w:r w:rsidRPr="00F165EA">
        <w:rPr>
          <w:rFonts w:ascii="標楷體" w:eastAsia="標楷體" w:hAnsi="標楷體" w:hint="eastAsia"/>
          <w:color w:val="0000FF"/>
          <w:sz w:val="28"/>
          <w:szCs w:val="28"/>
        </w:rPr>
        <w:t>並列複句：兩個或兩個以上的分句同時呈現，成為可以對照的複句。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難易度：難</w:t>
      </w:r>
    </w:p>
    <w:p w:rsidR="00F165EA" w:rsidRP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標楷體" w:eastAsia="標楷體" w:hAnsi="標楷體" w:hint="eastAsia"/>
          <w:color w:val="FF0000"/>
          <w:sz w:val="28"/>
          <w:szCs w:val="28"/>
        </w:rPr>
        <w:t>社區居民曾以為這塊空地被規畫為公園綠地，後來卻蓋了新大樓。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FF"/>
          <w:sz w:val="28"/>
          <w:szCs w:val="24"/>
        </w:rPr>
        <w:t>解析：</w:t>
      </w:r>
      <w:r w:rsidRPr="00F165EA">
        <w:rPr>
          <w:rFonts w:ascii="標楷體" w:eastAsia="標楷體" w:hAnsi="標楷體" w:hint="eastAsia"/>
          <w:color w:val="0000FF"/>
          <w:sz w:val="28"/>
          <w:szCs w:val="28"/>
        </w:rPr>
        <w:t>轉折複句：</w:t>
      </w:r>
      <w:r w:rsidRPr="00F165EA">
        <w:rPr>
          <w:rFonts w:ascii="標楷體" w:eastAsia="標楷體" w:hAnsi="標楷體"/>
          <w:color w:val="0000FF"/>
          <w:sz w:val="28"/>
          <w:szCs w:val="28"/>
        </w:rPr>
        <w:t>前一個分句描述一種意思，後面的分句做了轉折，意思轉</w:t>
      </w:r>
      <w:r w:rsidRPr="00F165EA">
        <w:rPr>
          <w:rFonts w:ascii="標楷體" w:eastAsia="標楷體" w:hAnsi="標楷體"/>
          <w:color w:val="0000FF"/>
          <w:sz w:val="28"/>
          <w:szCs w:val="28"/>
        </w:rPr>
        <w:br/>
        <w:t>變成相對或相反的語句。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P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eq \o(\s\do 0(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))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/>
          <w:color w:val="FF0000"/>
          <w:sz w:val="28"/>
          <w:szCs w:val="24"/>
        </w:rPr>
        <w:t>答案：</w:t>
      </w:r>
      <w:r w:rsidRPr="00F165EA">
        <w:rPr>
          <w:rFonts w:ascii="標楷體" w:eastAsia="標楷體" w:hAnsi="標楷體"/>
          <w:color w:val="FF0000"/>
          <w:sz w:val="28"/>
          <w:szCs w:val="28"/>
        </w:rPr>
        <w:t>直到上課鈴聲響起，同學們才乖乖拿出這節課要用的書。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FF"/>
          <w:sz w:val="28"/>
          <w:szCs w:val="24"/>
        </w:rPr>
        <w:t>解析：</w:t>
      </w:r>
      <w:r w:rsidRPr="00F165EA">
        <w:rPr>
          <w:rFonts w:ascii="標楷體" w:eastAsia="標楷體" w:hAnsi="標楷體" w:hint="eastAsia"/>
          <w:color w:val="0000FF"/>
          <w:sz w:val="28"/>
          <w:szCs w:val="28"/>
        </w:rPr>
        <w:t>連貫複句：</w:t>
      </w:r>
      <w:r w:rsidRPr="00F165EA">
        <w:rPr>
          <w:rFonts w:ascii="標楷體" w:eastAsia="標楷體" w:hAnsi="標楷體"/>
          <w:color w:val="0000FF"/>
          <w:sz w:val="28"/>
          <w:szCs w:val="28"/>
        </w:rPr>
        <w:t>幾個分句表示動作或事件連續發生，分句間有一定的先後順序，彼此相互關聯。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難易度：中</w:t>
      </w:r>
    </w:p>
    <w:p w:rsidR="00F165EA" w:rsidRP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eq \o(\s\do 0(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))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/>
          <w:color w:val="FF0000"/>
          <w:sz w:val="28"/>
          <w:szCs w:val="24"/>
        </w:rPr>
        <w:t>答案：</w:t>
      </w:r>
      <w:r w:rsidRPr="00F165EA">
        <w:rPr>
          <w:rFonts w:ascii="標楷體" w:eastAsia="標楷體" w:hAnsi="標楷體"/>
          <w:color w:val="FF0000"/>
          <w:sz w:val="28"/>
          <w:szCs w:val="28"/>
        </w:rPr>
        <w:t>每當我要出門，小狗就搖著尾巴送我到家門口</w:t>
      </w:r>
      <w:r w:rsidRPr="00F165EA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FF"/>
          <w:sz w:val="28"/>
          <w:szCs w:val="24"/>
        </w:rPr>
        <w:t>解析：</w:t>
      </w:r>
      <w:r w:rsidRPr="00F165EA">
        <w:rPr>
          <w:rFonts w:ascii="標楷體" w:eastAsia="標楷體" w:hAnsi="標楷體" w:hint="eastAsia"/>
          <w:color w:val="0000FF"/>
          <w:sz w:val="28"/>
          <w:szCs w:val="28"/>
        </w:rPr>
        <w:t>條件複句：</w:t>
      </w:r>
      <w:r w:rsidRPr="00F165EA">
        <w:rPr>
          <w:rFonts w:ascii="標楷體" w:eastAsia="標楷體" w:hAnsi="標楷體"/>
          <w:color w:val="0000FF"/>
          <w:sz w:val="28"/>
          <w:szCs w:val="28"/>
        </w:rPr>
        <w:t>一個分句提出一個條件，另一個分句說明在這個條件下產生的結果。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難易度：易</w:t>
      </w:r>
    </w:p>
    <w:p w:rsidR="00F165EA" w:rsidRP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eq \o(\s\do 0(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))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/>
          <w:color w:val="FF0000"/>
          <w:sz w:val="28"/>
          <w:szCs w:val="24"/>
        </w:rPr>
        <w:t>答案：</w:t>
      </w:r>
      <w:r w:rsidRPr="00F165EA">
        <w:rPr>
          <w:rFonts w:ascii="標楷體" w:eastAsia="標楷體" w:hAnsi="標楷體"/>
          <w:color w:val="FF0000"/>
          <w:sz w:val="28"/>
          <w:szCs w:val="28"/>
        </w:rPr>
        <w:t>即使遇到再大的挫折，他仍</w:t>
      </w:r>
      <w:r w:rsidRPr="00F165EA">
        <w:rPr>
          <w:rFonts w:ascii="標楷體" w:eastAsia="標楷體" w:hAnsi="標楷體" w:hint="eastAsia"/>
          <w:color w:val="FF0000"/>
          <w:sz w:val="28"/>
          <w:szCs w:val="28"/>
        </w:rPr>
        <w:t>是</w:t>
      </w:r>
      <w:r w:rsidRPr="00F165EA">
        <w:rPr>
          <w:rFonts w:ascii="標楷體" w:eastAsia="標楷體" w:hAnsi="標楷體"/>
          <w:color w:val="FF0000"/>
          <w:sz w:val="28"/>
          <w:szCs w:val="28"/>
        </w:rPr>
        <w:t>朝著目標勇往邁進</w:t>
      </w:r>
      <w:r w:rsidRPr="00F165EA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FF"/>
          <w:sz w:val="28"/>
          <w:szCs w:val="24"/>
        </w:rPr>
        <w:t>解析：</w:t>
      </w:r>
      <w:r w:rsidRPr="00F165EA">
        <w:rPr>
          <w:rFonts w:ascii="標楷體" w:eastAsia="標楷體" w:hAnsi="標楷體" w:hint="eastAsia"/>
          <w:color w:val="0000FF"/>
          <w:sz w:val="28"/>
          <w:szCs w:val="28"/>
        </w:rPr>
        <w:t>假設複句：</w:t>
      </w:r>
      <w:r w:rsidRPr="00F165EA">
        <w:rPr>
          <w:rFonts w:ascii="標楷體" w:eastAsia="標楷體" w:hAnsi="標楷體"/>
          <w:color w:val="0000FF"/>
          <w:sz w:val="28"/>
          <w:szCs w:val="28"/>
        </w:rPr>
        <w:t>一個分句提出一種假設，另一個分句說明在這種假設情況下產生的結果。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難易度：難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</w:p>
    <w:p w:rsidR="00F165EA" w:rsidRPr="00F165EA" w:rsidRDefault="00F165EA" w:rsidP="00F165EA">
      <w:pPr>
        <w:tabs>
          <w:tab w:val="left" w:pos="397"/>
        </w:tabs>
        <w:snapToGrid w:val="0"/>
        <w:ind w:left="397" w:hanging="397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b/>
          <w:color w:val="191800"/>
          <w:sz w:val="28"/>
          <w:szCs w:val="24"/>
        </w:rPr>
        <w:t>七、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閱讀測驗</w:t>
      </w:r>
      <w:r>
        <w:rPr>
          <w:rFonts w:ascii="標楷體" w:eastAsia="標楷體" w:hAnsi="標楷體" w:cs="Times New Roman" w:hint="eastAsia"/>
          <w:color w:val="333300"/>
          <w:sz w:val="28"/>
          <w:szCs w:val="24"/>
        </w:rPr>
        <w:t>：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每格二分、共二十四分</w:t>
      </w:r>
    </w:p>
    <w:p w:rsidR="00F165EA" w:rsidRPr="00F165EA" w:rsidRDefault="00F165EA" w:rsidP="00F165EA">
      <w:pPr>
        <w:tabs>
          <w:tab w:val="left" w:pos="397"/>
        </w:tabs>
        <w:snapToGrid w:val="0"/>
        <w:ind w:left="397" w:hanging="397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MS Mincho" w:eastAsia="MS Mincho" w:hAnsi="MS Mincho" w:hint="eastAsia"/>
          <w:color w:val="FF0000"/>
          <w:sz w:val="28"/>
        </w:rPr>
        <w:t>⒈③</w:t>
      </w:r>
      <w:r w:rsidRPr="00F165EA">
        <w:rPr>
          <w:rFonts w:ascii="MS Mincho" w:hAnsi="MS Mincho"/>
          <w:color w:val="FF0000"/>
          <w:sz w:val="28"/>
        </w:rPr>
        <w:br/>
      </w:r>
      <w:r w:rsidRPr="00F165EA">
        <w:rPr>
          <w:rFonts w:ascii="MS Mincho" w:eastAsia="MS Mincho" w:hAnsi="MS Mincho" w:hint="eastAsia"/>
          <w:color w:val="FF0000"/>
          <w:sz w:val="28"/>
        </w:rPr>
        <w:t>⒉①</w:t>
      </w:r>
      <w:r w:rsidRPr="00F165EA">
        <w:rPr>
          <w:rFonts w:ascii="MS Mincho" w:hAnsi="MS Mincho"/>
          <w:color w:val="FF0000"/>
          <w:sz w:val="28"/>
        </w:rPr>
        <w:br/>
      </w:r>
      <w:r w:rsidRPr="00F165EA">
        <w:rPr>
          <w:rFonts w:ascii="MS Mincho" w:eastAsia="MS Mincho" w:hAnsi="MS Mincho" w:hint="eastAsia"/>
          <w:color w:val="FF0000"/>
          <w:sz w:val="28"/>
        </w:rPr>
        <w:t>⒊①</w:t>
      </w:r>
      <w:r w:rsidRPr="00F165EA">
        <w:rPr>
          <w:rFonts w:ascii="MS Mincho" w:hAnsi="MS Mincho"/>
          <w:color w:val="FF0000"/>
          <w:sz w:val="28"/>
        </w:rPr>
        <w:br/>
      </w:r>
      <w:r w:rsidRPr="00F165EA">
        <w:rPr>
          <w:rFonts w:ascii="MS Mincho" w:eastAsia="MS Mincho" w:hAnsi="MS Mincho" w:hint="eastAsia"/>
          <w:color w:val="FF0000"/>
          <w:sz w:val="28"/>
        </w:rPr>
        <w:t>⒋④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Courier New" w:cs="Courier New"/>
          <w:color w:val="0000FF"/>
          <w:sz w:val="28"/>
        </w:rPr>
      </w:pPr>
      <w:r>
        <w:rPr>
          <w:rFonts w:ascii="標楷體" w:eastAsia="標楷體" w:hAnsi="標楷體" w:cs="Times New Roman" w:hint="eastAsia"/>
          <w:color w:val="0000FF"/>
          <w:sz w:val="28"/>
          <w:szCs w:val="24"/>
        </w:rPr>
        <w:t>解析：</w:t>
      </w:r>
      <w:r w:rsidRPr="00F165EA">
        <w:rPr>
          <w:rFonts w:ascii="MS Mincho" w:eastAsia="MS Mincho" w:hAnsi="MS Mincho" w:hint="eastAsia"/>
          <w:color w:val="0000FF"/>
          <w:sz w:val="28"/>
        </w:rPr>
        <w:t>⒈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、</w:t>
      </w:r>
      <w:r w:rsidRPr="00F165EA">
        <w:rPr>
          <w:rFonts w:ascii="MS Mincho" w:eastAsia="MS Mincho" w:hAnsi="MS Mincho" w:hint="eastAsia"/>
          <w:color w:val="0000FF"/>
          <w:sz w:val="28"/>
        </w:rPr>
        <w:t>⒊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提取訊息；</w:t>
      </w:r>
      <w:r w:rsidRPr="00F165EA">
        <w:rPr>
          <w:rFonts w:ascii="MS Mincho" w:eastAsia="MS Mincho" w:hAnsi="MS Mincho" w:hint="eastAsia"/>
          <w:color w:val="0000FF"/>
          <w:sz w:val="28"/>
        </w:rPr>
        <w:t>⒉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、</w:t>
      </w:r>
      <w:r w:rsidRPr="00F165EA">
        <w:rPr>
          <w:rFonts w:ascii="MS Mincho" w:eastAsia="MS Mincho" w:hAnsi="MS Mincho" w:hint="eastAsia"/>
          <w:color w:val="0000FF"/>
          <w:sz w:val="28"/>
        </w:rPr>
        <w:t>⒋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詮釋整合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難易度：中</w:t>
      </w:r>
    </w:p>
    <w:p w:rsidR="00F165EA" w:rsidRP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MS Mincho" w:eastAsia="MS Mincho" w:hAnsi="MS Mincho" w:hint="eastAsia"/>
          <w:color w:val="FF0000"/>
          <w:sz w:val="28"/>
          <w:szCs w:val="28"/>
        </w:rPr>
        <w:t>⒈③</w:t>
      </w:r>
      <w:r w:rsidRPr="00F165EA">
        <w:rPr>
          <w:rFonts w:ascii="MS Mincho" w:hAnsi="MS Mincho"/>
          <w:color w:val="FF0000"/>
          <w:sz w:val="28"/>
          <w:szCs w:val="28"/>
        </w:rPr>
        <w:br/>
      </w:r>
      <w:r w:rsidRPr="00F165EA">
        <w:rPr>
          <w:rFonts w:ascii="MS Mincho" w:eastAsia="MS Mincho" w:hAnsi="MS Mincho" w:hint="eastAsia"/>
          <w:color w:val="FF0000"/>
          <w:sz w:val="28"/>
          <w:szCs w:val="28"/>
        </w:rPr>
        <w:t>⒉①</w:t>
      </w:r>
      <w:r w:rsidRPr="00F165EA">
        <w:rPr>
          <w:rFonts w:ascii="MS Mincho" w:hAnsi="MS Mincho"/>
          <w:color w:val="FF0000"/>
          <w:sz w:val="28"/>
          <w:szCs w:val="28"/>
        </w:rPr>
        <w:br/>
      </w:r>
      <w:r w:rsidRPr="00F165EA">
        <w:rPr>
          <w:rFonts w:ascii="MS Mincho" w:eastAsia="MS Mincho" w:hAnsi="MS Mincho" w:hint="eastAsia"/>
          <w:color w:val="FF0000"/>
          <w:sz w:val="28"/>
          <w:szCs w:val="28"/>
        </w:rPr>
        <w:t>⒊③</w:t>
      </w:r>
      <w:r w:rsidRPr="00F165EA">
        <w:rPr>
          <w:rFonts w:ascii="MS Mincho" w:hAnsi="MS Mincho"/>
          <w:color w:val="FF0000"/>
          <w:sz w:val="28"/>
          <w:szCs w:val="28"/>
        </w:rPr>
        <w:br/>
      </w:r>
      <w:r w:rsidRPr="00F165EA">
        <w:rPr>
          <w:rFonts w:ascii="MS Mincho" w:eastAsia="MS Mincho" w:hAnsi="MS Mincho" w:hint="eastAsia"/>
          <w:color w:val="FF0000"/>
          <w:sz w:val="28"/>
          <w:szCs w:val="28"/>
        </w:rPr>
        <w:t>⒋④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Courier New" w:cs="Courier New"/>
          <w:color w:val="0000FF"/>
          <w:sz w:val="28"/>
        </w:rPr>
      </w:pPr>
      <w:r>
        <w:rPr>
          <w:rFonts w:ascii="標楷體" w:eastAsia="標楷體" w:hAnsi="標楷體" w:cs="Times New Roman" w:hint="eastAsia"/>
          <w:color w:val="0000FF"/>
          <w:sz w:val="28"/>
          <w:szCs w:val="24"/>
        </w:rPr>
        <w:t>解析：</w:t>
      </w:r>
      <w:r w:rsidRPr="00F165EA">
        <w:rPr>
          <w:rFonts w:ascii="MS Mincho" w:eastAsia="MS Mincho" w:hAnsi="MS Mincho" w:hint="eastAsia"/>
          <w:color w:val="0000FF"/>
          <w:sz w:val="28"/>
        </w:rPr>
        <w:t>⒈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、</w:t>
      </w:r>
      <w:r w:rsidRPr="00F165EA">
        <w:rPr>
          <w:rFonts w:ascii="MS Mincho" w:eastAsia="MS Mincho" w:hAnsi="MS Mincho" w:hint="eastAsia"/>
          <w:color w:val="0000FF"/>
          <w:sz w:val="28"/>
        </w:rPr>
        <w:t>⒉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推論訊息；</w:t>
      </w:r>
      <w:r w:rsidRPr="00F165EA">
        <w:rPr>
          <w:rFonts w:ascii="MS Mincho" w:eastAsia="MS Mincho" w:hAnsi="MS Mincho" w:hint="eastAsia"/>
          <w:color w:val="0000FF"/>
          <w:sz w:val="28"/>
        </w:rPr>
        <w:t>⒊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提取訊息；</w:t>
      </w:r>
      <w:r w:rsidRPr="00F165EA">
        <w:rPr>
          <w:rFonts w:ascii="MS Mincho" w:eastAsia="MS Mincho" w:hAnsi="MS Mincho" w:hint="eastAsia"/>
          <w:color w:val="0000FF"/>
          <w:sz w:val="28"/>
        </w:rPr>
        <w:t>⒋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詮釋整合</w:t>
      </w:r>
      <w:r w:rsidRPr="00F165EA">
        <w:rPr>
          <w:rFonts w:ascii="標楷體" w:eastAsia="標楷體" w:hAnsi="Courier New" w:cs="Courier New"/>
          <w:color w:val="0000FF"/>
          <w:sz w:val="28"/>
        </w:rPr>
        <w:br/>
      </w:r>
      <w:r w:rsidRPr="00F165EA">
        <w:rPr>
          <w:rFonts w:ascii="MS Mincho" w:eastAsia="MS Mincho" w:hAnsi="MS Mincho" w:cs="Courier New" w:hint="eastAsia"/>
          <w:color w:val="0000FF"/>
          <w:sz w:val="28"/>
        </w:rPr>
        <w:lastRenderedPageBreak/>
        <w:t>⒋①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出自</w:t>
      </w:r>
      <w:r w:rsidRPr="00F165EA">
        <w:rPr>
          <w:rFonts w:ascii="標楷體" w:eastAsia="標楷體" w:hAnsi="Courier New" w:cs="Courier New" w:hint="eastAsia"/>
          <w:color w:val="0000FF"/>
          <w:sz w:val="28"/>
          <w:u w:val="single"/>
        </w:rPr>
        <w:t>李白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的</w:t>
      </w:r>
      <w:r w:rsidRPr="00F165EA">
        <w:rPr>
          <w:rFonts w:ascii="標楷體" w:eastAsia="標楷體" w:hAnsi="Courier New" w:cs="Courier New" w:hint="eastAsia"/>
          <w:color w:val="0000FF"/>
          <w:sz w:val="28"/>
          <w:u w:val="wave"/>
        </w:rPr>
        <w:t>春夜宴桃李園序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，意思為「飄浮不定的人生有如一場夢，快樂的日子能有多少？」</w:t>
      </w:r>
      <w:r w:rsidRPr="00F165EA">
        <w:rPr>
          <w:rFonts w:ascii="標楷體" w:eastAsia="標楷體" w:hAnsi="Courier New" w:cs="Courier New"/>
          <w:color w:val="0000FF"/>
          <w:sz w:val="28"/>
        </w:rPr>
        <w:br/>
      </w:r>
      <w:r w:rsidRPr="00F165EA">
        <w:rPr>
          <w:rFonts w:ascii="MS Mincho" w:eastAsia="MS Mincho" w:hAnsi="MS Mincho" w:cs="Courier New" w:hint="eastAsia"/>
          <w:color w:val="0000FF"/>
          <w:sz w:val="28"/>
        </w:rPr>
        <w:t>②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出自</w:t>
      </w:r>
      <w:r w:rsidRPr="00F165EA">
        <w:rPr>
          <w:rFonts w:ascii="標楷體" w:eastAsia="標楷體" w:hAnsi="Courier New" w:cs="Courier New" w:hint="eastAsia"/>
          <w:color w:val="0000FF"/>
          <w:sz w:val="28"/>
          <w:u w:val="single"/>
        </w:rPr>
        <w:t>李煜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的</w:t>
      </w:r>
      <w:r w:rsidRPr="00F165EA">
        <w:rPr>
          <w:rFonts w:ascii="標楷體" w:eastAsia="標楷體" w:hAnsi="Courier New" w:cs="Courier New" w:hint="eastAsia"/>
          <w:color w:val="0000FF"/>
          <w:sz w:val="28"/>
          <w:u w:val="wave"/>
        </w:rPr>
        <w:t>虞美人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，意思為「如果問我究竟有多少憂愁？就像那春天的江水日夜向東奔流，無止無休。」</w:t>
      </w:r>
      <w:r w:rsidRPr="00F165EA">
        <w:rPr>
          <w:rFonts w:ascii="標楷體" w:eastAsia="標楷體" w:hAnsi="Courier New" w:cs="Courier New"/>
          <w:color w:val="0000FF"/>
          <w:sz w:val="28"/>
        </w:rPr>
        <w:br/>
      </w:r>
      <w:r w:rsidRPr="00F165EA">
        <w:rPr>
          <w:rFonts w:ascii="MS Mincho" w:eastAsia="MS Mincho" w:hAnsi="MS Mincho" w:cs="Courier New" w:hint="eastAsia"/>
          <w:color w:val="0000FF"/>
          <w:sz w:val="28"/>
        </w:rPr>
        <w:t>③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出自</w:t>
      </w:r>
      <w:r w:rsidRPr="00F165EA">
        <w:rPr>
          <w:rFonts w:ascii="標楷體" w:eastAsia="標楷體" w:hAnsi="Courier New" w:cs="Courier New" w:hint="eastAsia"/>
          <w:color w:val="0000FF"/>
          <w:sz w:val="28"/>
          <w:u w:val="single"/>
        </w:rPr>
        <w:t>陶淵明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的</w:t>
      </w:r>
      <w:r w:rsidRPr="00F165EA">
        <w:rPr>
          <w:rFonts w:ascii="標楷體" w:eastAsia="標楷體" w:hAnsi="Courier New" w:cs="Courier New" w:hint="eastAsia"/>
          <w:color w:val="0000FF"/>
          <w:sz w:val="28"/>
          <w:u w:val="wave"/>
        </w:rPr>
        <w:t>飲酒詩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，意思為「要問我怎能如此灑脫，心靈遠離塵俗，自然意識不到四周的喧鬧氣氛。」</w:t>
      </w:r>
      <w:r w:rsidRPr="00F165EA">
        <w:rPr>
          <w:rFonts w:ascii="標楷體" w:eastAsia="標楷體" w:hAnsi="Courier New" w:cs="Courier New"/>
          <w:color w:val="0000FF"/>
          <w:sz w:val="28"/>
        </w:rPr>
        <w:br/>
      </w:r>
      <w:r w:rsidRPr="00F165EA">
        <w:rPr>
          <w:rFonts w:ascii="MS Mincho" w:eastAsia="MS Mincho" w:hAnsi="MS Mincho" w:cs="Courier New" w:hint="eastAsia"/>
          <w:color w:val="0000FF"/>
          <w:sz w:val="28"/>
        </w:rPr>
        <w:t>④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出自</w:t>
      </w:r>
      <w:r w:rsidRPr="00F165EA">
        <w:rPr>
          <w:rFonts w:ascii="標楷體" w:eastAsia="標楷體" w:hAnsi="Courier New" w:cs="Courier New" w:hint="eastAsia"/>
          <w:color w:val="0000FF"/>
          <w:sz w:val="28"/>
          <w:u w:val="single"/>
        </w:rPr>
        <w:t>杜秋娘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的</w:t>
      </w:r>
      <w:r w:rsidRPr="00F165EA">
        <w:rPr>
          <w:rFonts w:ascii="標楷體" w:eastAsia="標楷體" w:hAnsi="Courier New" w:cs="Courier New" w:hint="eastAsia"/>
          <w:color w:val="0000FF"/>
          <w:sz w:val="28"/>
          <w:u w:val="wave"/>
        </w:rPr>
        <w:t>金縷衣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，意思為「趁著花兒盛開、可以折取的時候，就折下花枝好好欣賞，別等到花兒都沒了，才折下光禿禿的枝條，空自嘆息。」勸人把握好時光。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難易度：難</w:t>
      </w:r>
    </w:p>
    <w:p w:rsidR="00F165EA" w:rsidRPr="00F165EA" w:rsidRDefault="00F165EA" w:rsidP="00F165EA">
      <w:pPr>
        <w:tabs>
          <w:tab w:val="left" w:pos="397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ascii="標楷體" w:eastAsia="標楷體" w:hAnsi="標楷體" w:cs="Times New Roman" w:hint="eastAsia"/>
          <w:color w:val="FF0000"/>
          <w:sz w:val="28"/>
          <w:szCs w:val="24"/>
        </w:rPr>
        <w:t>答案：</w:t>
      </w:r>
      <w:r w:rsidRPr="00F165EA">
        <w:rPr>
          <w:rFonts w:ascii="MS Mincho" w:eastAsia="MS Mincho" w:hAnsi="MS Mincho" w:hint="eastAsia"/>
          <w:color w:val="FF0000"/>
          <w:sz w:val="28"/>
          <w:szCs w:val="28"/>
        </w:rPr>
        <w:t>⒈③</w:t>
      </w:r>
      <w:r w:rsidRPr="00F165EA">
        <w:rPr>
          <w:rFonts w:ascii="MS Mincho" w:hAnsi="MS Mincho"/>
          <w:color w:val="FF0000"/>
          <w:sz w:val="28"/>
          <w:szCs w:val="28"/>
        </w:rPr>
        <w:br/>
      </w:r>
      <w:r w:rsidRPr="00F165EA">
        <w:rPr>
          <w:rFonts w:ascii="MS Mincho" w:eastAsia="MS Mincho" w:hAnsi="MS Mincho" w:hint="eastAsia"/>
          <w:color w:val="FF0000"/>
          <w:sz w:val="28"/>
          <w:szCs w:val="28"/>
        </w:rPr>
        <w:t>⒉②</w:t>
      </w:r>
      <w:r w:rsidRPr="00F165EA">
        <w:rPr>
          <w:rFonts w:ascii="MS Mincho" w:hAnsi="MS Mincho"/>
          <w:color w:val="FF0000"/>
          <w:sz w:val="28"/>
          <w:szCs w:val="28"/>
        </w:rPr>
        <w:br/>
      </w:r>
      <w:r w:rsidRPr="00F165EA">
        <w:rPr>
          <w:rFonts w:ascii="MS Mincho" w:eastAsia="MS Mincho" w:hAnsi="MS Mincho" w:hint="eastAsia"/>
          <w:color w:val="FF0000"/>
          <w:sz w:val="28"/>
          <w:szCs w:val="28"/>
        </w:rPr>
        <w:t>⒊④</w:t>
      </w:r>
      <w:r w:rsidRPr="00F165EA">
        <w:rPr>
          <w:rFonts w:ascii="MS Mincho" w:hAnsi="MS Mincho"/>
          <w:color w:val="FF0000"/>
          <w:sz w:val="28"/>
          <w:szCs w:val="28"/>
        </w:rPr>
        <w:br/>
      </w:r>
      <w:r w:rsidRPr="00F165EA">
        <w:rPr>
          <w:rFonts w:ascii="MS Mincho" w:eastAsia="MS Mincho" w:hAnsi="MS Mincho" w:hint="eastAsia"/>
          <w:color w:val="FF0000"/>
          <w:sz w:val="28"/>
          <w:szCs w:val="28"/>
        </w:rPr>
        <w:t>⒋④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Courier New" w:cs="Courier New"/>
          <w:color w:val="0000FF"/>
          <w:sz w:val="28"/>
        </w:rPr>
      </w:pPr>
      <w:r>
        <w:rPr>
          <w:rFonts w:ascii="標楷體" w:eastAsia="標楷體" w:hAnsi="標楷體" w:cs="Times New Roman" w:hint="eastAsia"/>
          <w:color w:val="0000FF"/>
          <w:sz w:val="28"/>
          <w:szCs w:val="24"/>
        </w:rPr>
        <w:t>解析：</w:t>
      </w:r>
      <w:r w:rsidRPr="00F165EA">
        <w:rPr>
          <w:rFonts w:ascii="MS Mincho" w:eastAsia="MS Mincho" w:hAnsi="MS Mincho" w:hint="eastAsia"/>
          <w:color w:val="0000FF"/>
          <w:sz w:val="28"/>
        </w:rPr>
        <w:t>⒈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、</w:t>
      </w:r>
      <w:r w:rsidRPr="00F165EA">
        <w:rPr>
          <w:rFonts w:ascii="MS Mincho" w:eastAsia="MS Mincho" w:hAnsi="MS Mincho" w:hint="eastAsia"/>
          <w:color w:val="0000FF"/>
          <w:sz w:val="28"/>
        </w:rPr>
        <w:t>⒉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提取訊息；</w:t>
      </w:r>
      <w:r w:rsidRPr="00F165EA">
        <w:rPr>
          <w:rFonts w:ascii="MS Mincho" w:eastAsia="MS Mincho" w:hAnsi="MS Mincho" w:hint="eastAsia"/>
          <w:color w:val="0000FF"/>
          <w:sz w:val="28"/>
        </w:rPr>
        <w:t>⒊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推論訊息；</w:t>
      </w:r>
      <w:r w:rsidRPr="00F165EA">
        <w:rPr>
          <w:rFonts w:ascii="MS Mincho" w:eastAsia="MS Mincho" w:hAnsi="MS Mincho" w:hint="eastAsia"/>
          <w:color w:val="0000FF"/>
          <w:sz w:val="28"/>
        </w:rPr>
        <w:t>⒋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詮釋整合</w:t>
      </w:r>
      <w:r w:rsidRPr="00F165EA">
        <w:rPr>
          <w:rFonts w:ascii="標楷體" w:eastAsia="標楷體" w:hAnsi="Courier New" w:cs="Courier New"/>
          <w:color w:val="0000FF"/>
          <w:sz w:val="28"/>
        </w:rPr>
        <w:br/>
      </w:r>
      <w:r w:rsidRPr="00F165EA">
        <w:rPr>
          <w:rFonts w:ascii="MS Mincho" w:eastAsia="MS Mincho" w:hAnsi="MS Mincho" w:cs="Courier New" w:hint="eastAsia"/>
          <w:color w:val="0000FF"/>
          <w:sz w:val="28"/>
        </w:rPr>
        <w:t>⒊</w:t>
      </w:r>
      <w:r w:rsidRPr="00F165EA">
        <w:rPr>
          <w:rFonts w:ascii="MS Mincho" w:eastAsia="MS Mincho" w:hAnsi="MS Mincho" w:hint="eastAsia"/>
          <w:color w:val="0000FF"/>
          <w:sz w:val="28"/>
        </w:rPr>
        <w:t>④</w:t>
      </w:r>
      <w:r w:rsidRPr="00F165EA">
        <w:rPr>
          <w:rFonts w:ascii="標楷體" w:eastAsia="標楷體" w:hAnsi="Courier New" w:cs="Courier New" w:hint="eastAsia"/>
          <w:color w:val="0000FF"/>
          <w:sz w:val="28"/>
          <w:u w:val="single"/>
        </w:rPr>
        <w:t>王建民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是著名</w:t>
      </w:r>
      <w:r w:rsidRPr="00F165EA">
        <w:rPr>
          <w:rFonts w:ascii="標楷體" w:eastAsia="標楷體" w:hAnsi="Courier New" w:cs="Courier New" w:hint="eastAsia"/>
          <w:color w:val="0000FF"/>
          <w:sz w:val="28"/>
          <w:u w:val="single"/>
        </w:rPr>
        <w:t>臺灣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旅</w:t>
      </w:r>
      <w:r w:rsidRPr="00F165EA">
        <w:rPr>
          <w:rFonts w:ascii="標楷體" w:eastAsia="標楷體" w:hAnsi="Courier New" w:cs="Courier New" w:hint="eastAsia"/>
          <w:color w:val="0000FF"/>
          <w:sz w:val="28"/>
          <w:u w:val="single"/>
        </w:rPr>
        <w:t>美</w:t>
      </w:r>
      <w:r w:rsidRPr="00F165EA">
        <w:rPr>
          <w:rFonts w:ascii="標楷體" w:eastAsia="標楷體" w:hAnsi="Courier New" w:cs="Courier New" w:hint="eastAsia"/>
          <w:color w:val="0000FF"/>
          <w:sz w:val="28"/>
        </w:rPr>
        <w:t>棒球選手。</w:t>
      </w:r>
    </w:p>
    <w:p w:rsid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3300"/>
          <w:sz w:val="28"/>
          <w:szCs w:val="24"/>
        </w:rPr>
        <w:t>難易度：中</w:t>
      </w:r>
    </w:p>
    <w:p w:rsidR="00F165EA" w:rsidRPr="00F165EA" w:rsidRDefault="00F165EA" w:rsidP="00F165EA">
      <w:pPr>
        <w:tabs>
          <w:tab w:val="left" w:pos="397"/>
        </w:tabs>
        <w:snapToGrid w:val="0"/>
        <w:rPr>
          <w:rFonts w:ascii="標楷體" w:eastAsia="標楷體" w:hAnsi="標楷體" w:cs="Times New Roman" w:hint="eastAsia"/>
          <w:color w:val="003300"/>
          <w:sz w:val="28"/>
          <w:szCs w:val="24"/>
        </w:rPr>
      </w:pPr>
      <w:bookmarkStart w:id="0" w:name="_GoBack"/>
      <w:bookmarkEnd w:id="0"/>
    </w:p>
    <w:sectPr w:rsidR="00F165EA" w:rsidRPr="00F165EA" w:rsidSect="00F165EA">
      <w:type w:val="continuous"/>
      <w:pgSz w:w="23811" w:h="16838" w:orient="landscape"/>
      <w:pgMar w:top="850" w:right="850" w:bottom="850" w:left="850" w:header="850" w:footer="567" w:gutter="0"/>
      <w:cols w:num="2" w:sep="1" w:space="425"/>
      <w:textDirection w:val="tbRl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7CE" w:rsidRDefault="003167CE" w:rsidP="00F165EA">
      <w:r>
        <w:separator/>
      </w:r>
    </w:p>
  </w:endnote>
  <w:endnote w:type="continuationSeparator" w:id="0">
    <w:p w:rsidR="003167CE" w:rsidRDefault="003167CE" w:rsidP="00F1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窄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EA" w:rsidRDefault="00F165EA" w:rsidP="002D417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65EA" w:rsidRDefault="00F165E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EA" w:rsidRDefault="00F165EA" w:rsidP="002D417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A53EA">
      <w:rPr>
        <w:rStyle w:val="a8"/>
        <w:noProof/>
      </w:rPr>
      <w:t>2</w:t>
    </w:r>
    <w:r>
      <w:rPr>
        <w:rStyle w:val="a8"/>
      </w:rPr>
      <w:fldChar w:fldCharType="end"/>
    </w:r>
  </w:p>
  <w:p w:rsidR="00F165EA" w:rsidRDefault="00F165E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EA" w:rsidRDefault="00F165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7CE" w:rsidRDefault="003167CE" w:rsidP="00F165EA">
      <w:r>
        <w:separator/>
      </w:r>
    </w:p>
  </w:footnote>
  <w:footnote w:type="continuationSeparator" w:id="0">
    <w:p w:rsidR="003167CE" w:rsidRDefault="003167CE" w:rsidP="00F16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EA" w:rsidRDefault="00F165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EA" w:rsidRDefault="00F165E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EA" w:rsidRDefault="00F165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EA"/>
    <w:rsid w:val="000A53EA"/>
    <w:rsid w:val="003167CE"/>
    <w:rsid w:val="00AF0D38"/>
    <w:rsid w:val="00D8339F"/>
    <w:rsid w:val="00F1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FA5A4-A3D5-49A4-9701-0654ADD2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65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6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65EA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F1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999</Words>
  <Characters>1009</Characters>
  <Application>Microsoft Office Word</Application>
  <DocSecurity>0</DocSecurity>
  <Lines>112</Lines>
  <Paragraphs>133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2018-06-04T07:07:00Z</dcterms:created>
  <dcterms:modified xsi:type="dcterms:W3CDTF">2018-06-04T07:07:00Z</dcterms:modified>
</cp:coreProperties>
</file>